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8D5EE4" w:rsidP="00B41B61">
            <w:pPr>
              <w:spacing w:after="12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DB5915">
            <w:pPr>
              <w:ind w:firstLine="1414"/>
              <w:jc w:val="both"/>
              <w:rPr>
                <w:i/>
                <w:sz w:val="18"/>
                <w:szCs w:val="18"/>
              </w:rPr>
            </w:pPr>
          </w:p>
          <w:p w:rsidR="0035094E" w:rsidRDefault="0035094E" w:rsidP="00DB5915">
            <w:pPr>
              <w:ind w:firstLine="1414"/>
              <w:jc w:val="both"/>
              <w:rPr>
                <w:i/>
                <w:sz w:val="18"/>
                <w:szCs w:val="18"/>
              </w:rPr>
            </w:pPr>
          </w:p>
          <w:p w:rsidR="0035094E" w:rsidRDefault="0035094E" w:rsidP="00DB5915">
            <w:pPr>
              <w:ind w:firstLine="1414"/>
              <w:jc w:val="both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DB5915">
            <w:pPr>
              <w:jc w:val="both"/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DB5915">
            <w:pPr>
              <w:ind w:left="-113"/>
              <w:jc w:val="both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DB5915">
            <w:pPr>
              <w:ind w:left="-113"/>
              <w:jc w:val="both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B41B61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DB5915">
            <w:pPr>
              <w:ind w:firstLine="141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25075D" w:rsidP="00DB591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29</w:t>
            </w:r>
            <w:r w:rsidR="008D5EE4" w:rsidRPr="008D5EE4">
              <w:rPr>
                <w:sz w:val="18"/>
                <w:szCs w:val="18"/>
                <w:lang w:val="sr-Cyrl-RS"/>
              </w:rPr>
              <w:t>.08.2024</w:t>
            </w:r>
          </w:p>
        </w:tc>
        <w:tc>
          <w:tcPr>
            <w:tcW w:w="236" w:type="dxa"/>
          </w:tcPr>
          <w:p w:rsidR="000A14B7" w:rsidRPr="000A14B7" w:rsidRDefault="000A14B7" w:rsidP="00DB59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DB59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B41B61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DB5915">
            <w:pPr>
              <w:ind w:firstLine="141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DB5915">
            <w:pPr>
              <w:jc w:val="both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DB591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DB5915">
            <w:pPr>
              <w:jc w:val="both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B41B6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B41B61">
            <w:pPr>
              <w:ind w:right="-108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B41B61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B41B61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B41B61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Бр.</w:t>
            </w:r>
            <w:r w:rsidR="004E68D8" w:rsidRPr="004E68D8">
              <w:rPr>
                <w:sz w:val="18"/>
                <w:szCs w:val="18"/>
              </w:rPr>
              <w:t xml:space="preserve"> ......................</w:t>
            </w:r>
          </w:p>
          <w:p w:rsidR="0035094E" w:rsidRPr="005A72DA" w:rsidRDefault="0035094E" w:rsidP="00B41B61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B41B61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DB5915">
            <w:pPr>
              <w:ind w:firstLine="1734"/>
              <w:jc w:val="both"/>
              <w:rPr>
                <w:lang w:val="sr-Cyrl-RS"/>
              </w:rPr>
            </w:pPr>
          </w:p>
          <w:p w:rsidR="0035094E" w:rsidRDefault="0035094E" w:rsidP="00DB5915">
            <w:pPr>
              <w:ind w:firstLine="1734"/>
              <w:jc w:val="both"/>
            </w:pPr>
          </w:p>
          <w:p w:rsidR="0035094E" w:rsidRDefault="0035094E" w:rsidP="00DB5915">
            <w:pPr>
              <w:ind w:firstLine="1734"/>
              <w:jc w:val="both"/>
            </w:pPr>
          </w:p>
          <w:p w:rsidR="0035094E" w:rsidRDefault="0035094E" w:rsidP="00DB5915">
            <w:pPr>
              <w:jc w:val="both"/>
            </w:pPr>
          </w:p>
        </w:tc>
        <w:tc>
          <w:tcPr>
            <w:tcW w:w="2900" w:type="dxa"/>
            <w:gridSpan w:val="3"/>
          </w:tcPr>
          <w:p w:rsidR="0035094E" w:rsidRDefault="0035094E" w:rsidP="00DB5915">
            <w:pPr>
              <w:jc w:val="both"/>
            </w:pPr>
          </w:p>
        </w:tc>
      </w:tr>
    </w:tbl>
    <w:p w:rsidR="005864A1" w:rsidRDefault="005864A1" w:rsidP="00DB5915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DB5915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DB5915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DB5915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0C2F98" w:rsidRPr="00E66F62" w:rsidRDefault="000C2F98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3A02A2">
        <w:rPr>
          <w:rFonts w:ascii="Times New Roman" w:hAnsi="Times New Roman"/>
          <w:sz w:val="22"/>
          <w:szCs w:val="22"/>
          <w:lang w:val="sr-Cyrl-RS"/>
        </w:rPr>
        <w:t>робу</w:t>
      </w:r>
    </w:p>
    <w:p w:rsidR="00B961B2" w:rsidRPr="004B2946" w:rsidRDefault="00B961B2" w:rsidP="00DB5915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694"/>
        <w:gridCol w:w="708"/>
        <w:gridCol w:w="1276"/>
        <w:gridCol w:w="1134"/>
        <w:gridCol w:w="1134"/>
        <w:gridCol w:w="1134"/>
      </w:tblGrid>
      <w:tr w:rsidR="002914CF" w:rsidRPr="000C2F98" w:rsidTr="00265450">
        <w:trPr>
          <w:cantSplit/>
          <w:trHeight w:val="281"/>
        </w:trPr>
        <w:tc>
          <w:tcPr>
            <w:tcW w:w="710" w:type="dxa"/>
            <w:vAlign w:val="center"/>
          </w:tcPr>
          <w:p w:rsidR="002914CF" w:rsidRPr="000C2F98" w:rsidRDefault="002914CF" w:rsidP="00DB5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C2F98">
              <w:rPr>
                <w:sz w:val="22"/>
                <w:szCs w:val="22"/>
              </w:rPr>
              <w:t>ед.</w:t>
            </w:r>
          </w:p>
          <w:p w:rsidR="002914CF" w:rsidRPr="000C2F98" w:rsidRDefault="002914CF" w:rsidP="00DB5915">
            <w:pPr>
              <w:jc w:val="both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бр.</w:t>
            </w:r>
          </w:p>
        </w:tc>
        <w:tc>
          <w:tcPr>
            <w:tcW w:w="1842" w:type="dxa"/>
            <w:vAlign w:val="center"/>
          </w:tcPr>
          <w:p w:rsidR="002914CF" w:rsidRPr="000C2F98" w:rsidRDefault="002914CF" w:rsidP="00DB5915">
            <w:pPr>
              <w:jc w:val="both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Н а з и в</w:t>
            </w:r>
          </w:p>
        </w:tc>
        <w:tc>
          <w:tcPr>
            <w:tcW w:w="2694" w:type="dxa"/>
            <w:vAlign w:val="center"/>
          </w:tcPr>
          <w:p w:rsidR="00007F38" w:rsidRPr="00007F38" w:rsidRDefault="00007F38" w:rsidP="00DB5915">
            <w:pPr>
              <w:pStyle w:val="Heading3"/>
              <w:jc w:val="both"/>
              <w:rPr>
                <w:sz w:val="22"/>
                <w:szCs w:val="22"/>
                <w:lang w:val="sr-Cyrl-CS"/>
              </w:rPr>
            </w:pPr>
            <w:r w:rsidRPr="00007F38">
              <w:rPr>
                <w:sz w:val="22"/>
                <w:szCs w:val="22"/>
                <w:lang w:val="sr-Cyrl-CS"/>
              </w:rPr>
              <w:t>Хемијски састав</w:t>
            </w:r>
          </w:p>
          <w:p w:rsidR="002914CF" w:rsidRPr="000C2F98" w:rsidRDefault="00007F38" w:rsidP="00DB5915">
            <w:pPr>
              <w:pStyle w:val="Heading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7F38">
              <w:rPr>
                <w:rFonts w:ascii="Times New Roman" w:hAnsi="Times New Roman"/>
                <w:sz w:val="22"/>
                <w:szCs w:val="22"/>
                <w:lang w:val="sr-Cyrl-CS"/>
              </w:rPr>
              <w:t>Карактеристике</w:t>
            </w:r>
          </w:p>
        </w:tc>
        <w:tc>
          <w:tcPr>
            <w:tcW w:w="708" w:type="dxa"/>
            <w:vAlign w:val="center"/>
          </w:tcPr>
          <w:p w:rsidR="00007F38" w:rsidRPr="000C2F98" w:rsidRDefault="00007F38" w:rsidP="00DB5915">
            <w:pPr>
              <w:pStyle w:val="Heading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2F98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2914CF" w:rsidRPr="000C2F98" w:rsidRDefault="00007F38" w:rsidP="00DB5915">
            <w:pPr>
              <w:jc w:val="both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мере</w:t>
            </w:r>
          </w:p>
        </w:tc>
        <w:tc>
          <w:tcPr>
            <w:tcW w:w="1276" w:type="dxa"/>
            <w:vAlign w:val="center"/>
          </w:tcPr>
          <w:p w:rsidR="002914CF" w:rsidRPr="000C2F98" w:rsidRDefault="00007F38" w:rsidP="00DB5915">
            <w:pPr>
              <w:jc w:val="both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Количина</w:t>
            </w:r>
          </w:p>
        </w:tc>
        <w:tc>
          <w:tcPr>
            <w:tcW w:w="1134" w:type="dxa"/>
            <w:vAlign w:val="center"/>
          </w:tcPr>
          <w:p w:rsidR="002914CF" w:rsidRPr="000C2F98" w:rsidRDefault="00007F38" w:rsidP="00DB5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134" w:type="dxa"/>
            <w:vAlign w:val="center"/>
          </w:tcPr>
          <w:p w:rsidR="002914CF" w:rsidRDefault="00007F38" w:rsidP="00DB5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134" w:type="dxa"/>
          </w:tcPr>
          <w:p w:rsidR="002914CF" w:rsidRDefault="00007F38" w:rsidP="00DB5915">
            <w:pPr>
              <w:jc w:val="both"/>
              <w:rPr>
                <w:sz w:val="22"/>
                <w:szCs w:val="22"/>
              </w:rPr>
            </w:pPr>
            <w:r w:rsidRPr="002914CF">
              <w:rPr>
                <w:sz w:val="22"/>
                <w:szCs w:val="22"/>
                <w:lang w:val="sr-Cyrl-RS"/>
              </w:rPr>
              <w:t>Укупно са</w:t>
            </w:r>
            <w:r>
              <w:rPr>
                <w:sz w:val="22"/>
                <w:szCs w:val="22"/>
                <w:lang w:val="sr-Cyrl-RS"/>
              </w:rPr>
              <w:t xml:space="preserve"> пдв-ом</w:t>
            </w:r>
          </w:p>
        </w:tc>
      </w:tr>
      <w:tr w:rsidR="00F35DBB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B41B61">
            <w:pPr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Средство за чишћење свих врста чврстих подних површина еквивалент "Спин" 1/1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B41B61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&lt;5% анјонског сурфактанта,нејонског сурфактанта,сапуна, фосфоната, метилхлоро изотиазолинон,метил изотиазолинон, мирис,бензилсалицилат, бутилфенил метилпропионал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8487B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B41B61" w:rsidP="00B41B61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Универзално средство </w:t>
            </w:r>
            <w:r w:rsidR="00F35DBB" w:rsidRPr="003A02A2">
              <w:rPr>
                <w:sz w:val="22"/>
                <w:szCs w:val="22"/>
              </w:rPr>
              <w:t>за чишћење  еквивалент "Доместос" 0,75лит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B41B61" w:rsidP="00B41B61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&lt;5%избељивача на бази хлора </w:t>
            </w:r>
            <w:r w:rsidR="00F35DBB" w:rsidRPr="003A02A2">
              <w:rPr>
                <w:sz w:val="22"/>
                <w:szCs w:val="22"/>
              </w:rPr>
              <w:t>(sodium hypochlorite), нејонских тензида, сапун, парфем, средство за дезинфек-цију содиум хипохло-рид 4,8г на 100 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10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Омекшивач за рубље еквивалент "Ленор"2лит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61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5-15% ПАМ,</w:t>
            </w:r>
          </w:p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бензизотиазолинон, парфем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Течно абразивно средство за чишћење  -  еквивалент "Циф" 0.5лит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&lt; 5% анјонски тензиди нејонски тензиди, сапун, парфем, бензисотиазолиноне, гераниол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BF47B5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Средство за прање стакала са пумпицом еквивалент "Спин" 0,75лит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5C6363" w:rsidP="005C6363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&lt;5% анјон активне </w:t>
            </w:r>
            <w:r w:rsidR="00F35DBB" w:rsidRPr="003A02A2">
              <w:rPr>
                <w:sz w:val="22"/>
                <w:szCs w:val="22"/>
              </w:rPr>
              <w:t xml:space="preserve">материје, парфем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BF47B5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Течност за ручно прање посуђа  еквивалент "Фери" 1/1лит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5C6363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5-15% анјонске ПАМ,&lt;5% нејонске ПАМ, бензисотхиазолинон, феноксиетанол, мирис, Линалоол)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ПВЦ хигијенске вреће за смеће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5C6363" w:rsidP="005C6363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440мм x 500мм, </w:t>
            </w:r>
            <w:r w:rsidR="00F35DBB" w:rsidRPr="003A02A2">
              <w:rPr>
                <w:sz w:val="22"/>
                <w:szCs w:val="22"/>
              </w:rPr>
              <w:t>20 л, дебљина 27-30 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8000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ПВЦ хигијенске вреће за  смеће (џакови)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5C6363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650мм x 1200мм </w:t>
            </w:r>
            <w:r w:rsidR="00F35DBB" w:rsidRPr="003A02A2">
              <w:rPr>
                <w:sz w:val="22"/>
                <w:szCs w:val="22"/>
              </w:rPr>
              <w:t>100л дебљ</w:t>
            </w:r>
            <w:r w:rsidRPr="003A02A2">
              <w:rPr>
                <w:sz w:val="22"/>
                <w:szCs w:val="22"/>
                <w:lang w:val="en-US"/>
              </w:rPr>
              <w:t>.</w:t>
            </w:r>
            <w:r w:rsidR="00F35DBB" w:rsidRPr="003A02A2">
              <w:rPr>
                <w:sz w:val="22"/>
                <w:szCs w:val="22"/>
              </w:rPr>
              <w:t xml:space="preserve"> 28 µ ЛДП материјал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Микрофибер магична крпа еквивалент ,,Топстар магико"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5C6363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32цм  x   32цм, вишенаменска, екстра упијајућа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Памучна крпа кухињска за судове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60</w:t>
            </w:r>
            <w:r w:rsidR="005C6363" w:rsidRPr="003A02A2">
              <w:rPr>
                <w:sz w:val="22"/>
                <w:szCs w:val="22"/>
                <w:lang w:val="en-US"/>
              </w:rPr>
              <w:t xml:space="preserve"> </w:t>
            </w:r>
            <w:r w:rsidRPr="003A02A2">
              <w:rPr>
                <w:sz w:val="22"/>
                <w:szCs w:val="22"/>
              </w:rPr>
              <w:t>цм x 50</w:t>
            </w:r>
            <w:r w:rsidR="005C6363" w:rsidRPr="003A02A2">
              <w:rPr>
                <w:sz w:val="22"/>
                <w:szCs w:val="22"/>
                <w:lang w:val="en-US"/>
              </w:rPr>
              <w:t xml:space="preserve"> </w:t>
            </w:r>
            <w:r w:rsidRPr="003A02A2">
              <w:rPr>
                <w:sz w:val="22"/>
                <w:szCs w:val="22"/>
              </w:rPr>
              <w:t xml:space="preserve">цм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Глицеринска крема за руке са екстрасктом камилице 80ml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За негу суве, испуцале коже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8C4504" w:rsidP="008C4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Средство за чишћење намештаја </w:t>
            </w:r>
            <w:r w:rsidR="00F35DBB" w:rsidRPr="003A02A2">
              <w:rPr>
                <w:sz w:val="22"/>
                <w:szCs w:val="22"/>
              </w:rPr>
              <w:t>пумпицом, еквивалент "Пронто"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Parfem,quaternium-15, linalool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Салвете двослојне 1/100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33цм x 33цм -100 ком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A2" w:rsidRPr="003A02A2" w:rsidRDefault="00F35DBB" w:rsidP="003A02A2">
            <w:pPr>
              <w:rPr>
                <w:sz w:val="20"/>
                <w:szCs w:val="20"/>
              </w:rPr>
            </w:pPr>
            <w:r w:rsidRPr="003A02A2">
              <w:rPr>
                <w:sz w:val="20"/>
                <w:szCs w:val="20"/>
              </w:rPr>
              <w:t>Детерџент за прање веша еквивалент ДУЕЛ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Средство за скидање мрља еквивалент "Вениш" 1/1 за бело рубље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5-15% ањонски тензиди, нејонски тензиди, средства за избељивање на бази кисеоника, &lt;5% парфем, хексил цинамал, цитренелол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Освеживач просторија у спреју еквивалент "Ауст"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79611F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265450" w:rsidP="00C06BAC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Сапун за руке са </w:t>
            </w:r>
            <w:r w:rsidR="00F35DBB" w:rsidRPr="003A02A2">
              <w:rPr>
                <w:sz w:val="22"/>
                <w:szCs w:val="22"/>
              </w:rPr>
              <w:t>глицерином тврди 75g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Содиум таловат, содиум кокоат, вода, содиум палм кемалат, глицерин, содиум хлорид, парафин, парфем, тетрасодиум ЕДТА, титаниум диоксид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79611F">
        <w:trPr>
          <w:cantSplit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Сунђер мали за суђе са абразивом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9цм x 6цм x 4цм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Жица за суђе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265450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Рукавице гумиране жуте </w:t>
            </w:r>
            <w:r w:rsidR="00F35DBB" w:rsidRPr="003A02A2">
              <w:rPr>
                <w:sz w:val="22"/>
                <w:szCs w:val="22"/>
              </w:rPr>
              <w:t>за домаћинство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в</w:t>
            </w:r>
            <w:r w:rsidR="00265450" w:rsidRPr="003A02A2">
              <w:rPr>
                <w:sz w:val="22"/>
                <w:szCs w:val="22"/>
                <w:lang w:val="en-US"/>
              </w:rPr>
              <w:t>e</w:t>
            </w:r>
            <w:r w:rsidRPr="003A02A2">
              <w:rPr>
                <w:sz w:val="22"/>
                <w:szCs w:val="22"/>
              </w:rPr>
              <w:t>личина 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8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Рернопер са пумпицом 0.5 лит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Трулекс крпа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Убрус за руке бели папирни трослојни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21</w:t>
            </w:r>
            <w:r w:rsidR="00265450" w:rsidRPr="003A02A2">
              <w:rPr>
                <w:sz w:val="22"/>
                <w:szCs w:val="22"/>
                <w:lang w:val="en-US"/>
              </w:rPr>
              <w:t xml:space="preserve"> </w:t>
            </w:r>
            <w:r w:rsidRPr="003A02A2">
              <w:rPr>
                <w:sz w:val="22"/>
                <w:szCs w:val="22"/>
              </w:rPr>
              <w:t>цм x 15</w:t>
            </w:r>
            <w:r w:rsidR="00265450" w:rsidRPr="003A02A2">
              <w:rPr>
                <w:sz w:val="22"/>
                <w:szCs w:val="22"/>
                <w:lang w:val="en-US"/>
              </w:rPr>
              <w:t xml:space="preserve"> </w:t>
            </w:r>
            <w:r w:rsidRPr="003A02A2">
              <w:rPr>
                <w:sz w:val="22"/>
                <w:szCs w:val="22"/>
              </w:rPr>
              <w:t>цм (ширина x дебљина ролне)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7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265450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Метла сиркова</w:t>
            </w:r>
            <w:r w:rsidRPr="003A02A2">
              <w:rPr>
                <w:sz w:val="22"/>
                <w:szCs w:val="22"/>
                <w:lang w:val="en-US"/>
              </w:rPr>
              <w:t xml:space="preserve"> </w:t>
            </w:r>
            <w:r w:rsidR="00F35DBB" w:rsidRPr="003A02A2">
              <w:rPr>
                <w:sz w:val="22"/>
                <w:szCs w:val="22"/>
              </w:rPr>
              <w:t>са дгачком дршком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Зогер са металном дршком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7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Четка пластична за брисање пода                              дуга дршка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Посуда за течни сапун-дозер са пумпицом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Од тврде пластике, 250мл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265450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Средство за прање, дезинфекцију</w:t>
            </w:r>
            <w:r w:rsidR="00F35DBB" w:rsidRPr="003A02A2">
              <w:rPr>
                <w:sz w:val="22"/>
                <w:szCs w:val="22"/>
              </w:rPr>
              <w:t>, WC санитар гел "Мер" 0,75лит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(&lt;5% нејоногене активне матери</w:t>
            </w:r>
            <w:r w:rsidR="00265450" w:rsidRPr="003A02A2">
              <w:rPr>
                <w:sz w:val="22"/>
                <w:szCs w:val="22"/>
              </w:rPr>
              <w:t>је, катјонске активне материје,парфем, дезифицијенс,</w:t>
            </w:r>
            <w:r w:rsidRPr="003A02A2">
              <w:rPr>
                <w:sz w:val="22"/>
                <w:szCs w:val="22"/>
              </w:rPr>
              <w:t>11,6г хлороводоницне киселине у 100г гела)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Бреф дуо за wc шољу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Сред</w:t>
            </w:r>
            <w:r w:rsidR="00265450" w:rsidRPr="003A02A2">
              <w:rPr>
                <w:sz w:val="22"/>
                <w:szCs w:val="22"/>
              </w:rPr>
              <w:t>ство за скидање каменца 1 лит,</w:t>
            </w:r>
            <w:r w:rsidRPr="003A02A2">
              <w:rPr>
                <w:sz w:val="22"/>
                <w:szCs w:val="22"/>
              </w:rPr>
              <w:t>еквива</w:t>
            </w:r>
            <w:r w:rsidR="00265450" w:rsidRPr="003A02A2">
              <w:rPr>
                <w:sz w:val="22"/>
                <w:szCs w:val="22"/>
              </w:rPr>
              <w:t>ле</w:t>
            </w:r>
            <w:r w:rsidR="00265450" w:rsidRPr="003A02A2">
              <w:rPr>
                <w:sz w:val="22"/>
                <w:szCs w:val="22"/>
                <w:lang w:val="sr-Cyrl-RS"/>
              </w:rPr>
              <w:t>н</w:t>
            </w:r>
            <w:r w:rsidRPr="003A02A2">
              <w:rPr>
                <w:sz w:val="22"/>
                <w:szCs w:val="22"/>
              </w:rPr>
              <w:t>т ,AКСЕЛ КАЛ"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FE4444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E4444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Средство </w:t>
            </w:r>
            <w:r w:rsidR="00F35DBB" w:rsidRPr="003A02A2">
              <w:rPr>
                <w:sz w:val="22"/>
                <w:szCs w:val="22"/>
              </w:rPr>
              <w:t>за одма</w:t>
            </w:r>
            <w:r w:rsidRPr="003A02A2">
              <w:rPr>
                <w:sz w:val="22"/>
                <w:szCs w:val="22"/>
              </w:rPr>
              <w:t>шћивање са пумпицом, еквивалент</w:t>
            </w:r>
            <w:r w:rsidR="00F35DBB" w:rsidRPr="003A02A2">
              <w:rPr>
                <w:sz w:val="22"/>
                <w:szCs w:val="22"/>
              </w:rPr>
              <w:t>, ,,СГРАССО"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79611F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18" w:rsidRDefault="006E7818" w:rsidP="00F35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Крпа за под</w:t>
            </w:r>
          </w:p>
          <w:p w:rsidR="006E7818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"Виледа" - жута</w:t>
            </w:r>
          </w:p>
          <w:p w:rsidR="00F35DBB" w:rsidRPr="006E7818" w:rsidRDefault="00F35DBB" w:rsidP="006E781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59цм x 50цм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79611F">
        <w:trPr>
          <w:cantSplit/>
          <w:trHeight w:val="18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lastRenderedPageBreak/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Течни сапун са глицерином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C7" w:rsidRDefault="00F35DBB" w:rsidP="00B667C7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Aqua, Sodium Laureth sulfate,Cocamide DEA,   sodium chlor</w:t>
            </w:r>
            <w:r w:rsidR="00B667C7">
              <w:rPr>
                <w:sz w:val="22"/>
                <w:szCs w:val="22"/>
              </w:rPr>
              <w:t>ide, glycerin,  phenoxyethanol,</w:t>
            </w:r>
          </w:p>
          <w:p w:rsidR="00F35DBB" w:rsidRPr="003A02A2" w:rsidRDefault="00F35DBB" w:rsidP="00B667C7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methylparaben,</w:t>
            </w:r>
            <w:r w:rsidR="00FE4444" w:rsidRPr="003A02A2">
              <w:rPr>
                <w:sz w:val="22"/>
                <w:szCs w:val="22"/>
                <w:lang w:val="sr-Cyrl-RS"/>
              </w:rPr>
              <w:t xml:space="preserve"> </w:t>
            </w:r>
            <w:r w:rsidRPr="003A02A2">
              <w:rPr>
                <w:sz w:val="22"/>
                <w:szCs w:val="22"/>
              </w:rPr>
              <w:t>butylparaben, ethylparaben,</w:t>
            </w:r>
            <w:r w:rsidR="00B667C7">
              <w:rPr>
                <w:sz w:val="22"/>
                <w:szCs w:val="22"/>
                <w:lang w:val="en-US"/>
              </w:rPr>
              <w:t xml:space="preserve"> </w:t>
            </w:r>
            <w:r w:rsidRPr="003A02A2">
              <w:rPr>
                <w:sz w:val="22"/>
                <w:szCs w:val="22"/>
              </w:rPr>
              <w:t>propylparaben,isobutylparaben, Cocamidopropyl betain, parfem, Citric Acid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Тоалет папир бели трослојни ролна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  100% целулоза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Прашак за дезинфекцију посуђа  еквивалент "Галисепт"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У гранулама, на бази активног хлора, широк спектар деловања, кратко контактно време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10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E4444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WINTERHALTER-сред.за маш.</w:t>
            </w:r>
            <w:r w:rsidR="00F35DBB" w:rsidRPr="003A02A2">
              <w:rPr>
                <w:sz w:val="22"/>
                <w:szCs w:val="22"/>
              </w:rPr>
              <w:t>прање посуђа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F8400-паковање 1/25кг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04FF9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WINTERHALTER-со за одмекшавање воде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04FF9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Со за одмекшавање воде за ма</w:t>
            </w:r>
            <w:r w:rsidR="00F35DBB" w:rsidRPr="003A02A2">
              <w:rPr>
                <w:sz w:val="22"/>
                <w:szCs w:val="22"/>
              </w:rPr>
              <w:t>шину за прање посуђа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8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04FF9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WINTERHALTER-сред.за маш. испир. посуђа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B 100 N-   паковање 1/10 лит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68487B" w:rsidRPr="0068487B" w:rsidTr="00FF3951">
        <w:trPr>
          <w:cantSplit/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Паста за руке 0,5 kg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04FF9">
            <w:pPr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Средство за избељивање рубља екв Снежник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Панонија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54E24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Сона киселина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min. 20% HCl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04FF9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Бриско за под VILEDA ACTIVE MAX MOP,Microfiber coton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9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7D16D8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Виледа канта за цеђење бриска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4E3A63" w:rsidRPr="000C2F98" w:rsidTr="00FF3951">
        <w:trPr>
          <w:cantSplit/>
          <w:trHeight w:val="268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63" w:rsidRPr="003A02A2" w:rsidRDefault="004E3A63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63" w:rsidRPr="003A02A2" w:rsidRDefault="004E3A63" w:rsidP="00F35DBB">
            <w:pPr>
              <w:jc w:val="both"/>
              <w:rPr>
                <w:sz w:val="22"/>
                <w:szCs w:val="22"/>
              </w:rPr>
            </w:pPr>
          </w:p>
        </w:tc>
      </w:tr>
      <w:tr w:rsidR="004E3A63" w:rsidRPr="000C2F98" w:rsidTr="00FF3951">
        <w:trPr>
          <w:cantSplit/>
          <w:trHeight w:val="129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63" w:rsidRPr="003A02A2" w:rsidRDefault="004E3A63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  <w:lang w:val="sr-Cyrl-RS"/>
              </w:rPr>
              <w:t>ПДВ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63" w:rsidRPr="003A02A2" w:rsidRDefault="004E3A63" w:rsidP="00F35DBB">
            <w:pPr>
              <w:jc w:val="both"/>
              <w:rPr>
                <w:sz w:val="22"/>
                <w:szCs w:val="22"/>
              </w:rPr>
            </w:pPr>
          </w:p>
        </w:tc>
      </w:tr>
      <w:tr w:rsidR="004E3A63" w:rsidRPr="000C2F98" w:rsidTr="00FF3951">
        <w:trPr>
          <w:cantSplit/>
          <w:trHeight w:val="148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63" w:rsidRPr="003A02A2" w:rsidRDefault="004E3A63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63" w:rsidRPr="003A02A2" w:rsidRDefault="004E3A63" w:rsidP="00F35DBB">
            <w:pPr>
              <w:jc w:val="both"/>
              <w:rPr>
                <w:sz w:val="22"/>
                <w:szCs w:val="22"/>
              </w:rPr>
            </w:pPr>
          </w:p>
        </w:tc>
      </w:tr>
      <w:tr w:rsidR="00144009" w:rsidRPr="000C2F98" w:rsidTr="00804333">
        <w:trPr>
          <w:cantSplit/>
          <w:trHeight w:val="14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09" w:rsidRPr="00144009" w:rsidRDefault="00144009" w:rsidP="00A6663F">
            <w:pPr>
              <w:jc w:val="both"/>
              <w:rPr>
                <w:sz w:val="22"/>
                <w:szCs w:val="22"/>
                <w:lang w:val="sr-Cyrl-RS"/>
              </w:rPr>
            </w:pPr>
            <w:r w:rsidRPr="00297ED2">
              <w:rPr>
                <w:b/>
                <w:sz w:val="22"/>
                <w:szCs w:val="22"/>
                <w:lang w:val="sr-Cyrl-RS"/>
              </w:rPr>
              <w:t>Напомена</w:t>
            </w:r>
            <w:r w:rsidRPr="00297ED2"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7C73B4" w:rsidRPr="007C73B4">
              <w:rPr>
                <w:b/>
                <w:sz w:val="22"/>
                <w:szCs w:val="22"/>
                <w:lang w:val="sr-Cyrl-RS"/>
              </w:rPr>
              <w:t xml:space="preserve">Испорука </w:t>
            </w:r>
            <w:r w:rsidR="00A6663F" w:rsidRPr="00A6663F">
              <w:rPr>
                <w:b/>
                <w:sz w:val="22"/>
                <w:szCs w:val="22"/>
                <w:lang w:val="sr-Cyrl-RS"/>
              </w:rPr>
              <w:t xml:space="preserve">робе предметног поступка јавне набавке </w:t>
            </w:r>
            <w:r w:rsidR="007C73B4" w:rsidRPr="007C73B4">
              <w:rPr>
                <w:b/>
                <w:sz w:val="22"/>
                <w:szCs w:val="22"/>
                <w:lang w:val="sr-Cyrl-RS"/>
              </w:rPr>
              <w:t>вршиће се</w:t>
            </w:r>
            <w:r w:rsidR="007C73B4">
              <w:rPr>
                <w:b/>
                <w:sz w:val="22"/>
                <w:szCs w:val="22"/>
                <w:lang w:val="sr-Cyrl-RS"/>
              </w:rPr>
              <w:t xml:space="preserve"> сукцесивно </w:t>
            </w:r>
            <w:r w:rsidR="003631D1" w:rsidRPr="003631D1">
              <w:rPr>
                <w:b/>
                <w:sz w:val="22"/>
                <w:szCs w:val="22"/>
                <w:lang w:val="sr-Cyrl-RS"/>
              </w:rPr>
              <w:t xml:space="preserve">по потреби </w:t>
            </w:r>
            <w:r w:rsidR="007C73B4" w:rsidRPr="007C73B4">
              <w:rPr>
                <w:b/>
                <w:sz w:val="22"/>
                <w:szCs w:val="22"/>
                <w:lang w:val="sr-Cyrl-RS"/>
              </w:rPr>
              <w:t>у току 2024</w:t>
            </w:r>
            <w:r w:rsidR="00041B09">
              <w:rPr>
                <w:b/>
                <w:sz w:val="22"/>
                <w:szCs w:val="22"/>
                <w:lang w:val="sr-Cyrl-RS"/>
              </w:rPr>
              <w:t xml:space="preserve">/2025. године на основу </w:t>
            </w:r>
            <w:r w:rsidR="007C73B4" w:rsidRPr="007C73B4">
              <w:rPr>
                <w:b/>
                <w:sz w:val="22"/>
                <w:szCs w:val="22"/>
                <w:lang w:val="sr-Cyrl-RS"/>
              </w:rPr>
              <w:t>поручивања од</w:t>
            </w:r>
            <w:r w:rsidR="00041B09">
              <w:rPr>
                <w:b/>
                <w:sz w:val="22"/>
                <w:szCs w:val="22"/>
                <w:lang w:val="sr-Cyrl-RS"/>
              </w:rPr>
              <w:t xml:space="preserve"> стране </w:t>
            </w:r>
            <w:r w:rsidR="00EC523A" w:rsidRPr="00EC523A">
              <w:rPr>
                <w:b/>
                <w:sz w:val="22"/>
                <w:szCs w:val="22"/>
                <w:lang w:val="sr-Cyrl-RS"/>
              </w:rPr>
              <w:t>лица  из СОП-а</w:t>
            </w:r>
            <w:r w:rsidR="00484437">
              <w:rPr>
                <w:b/>
                <w:sz w:val="22"/>
                <w:szCs w:val="22"/>
                <w:lang w:val="sr-Cyrl-RS"/>
              </w:rPr>
              <w:t>.</w:t>
            </w:r>
          </w:p>
        </w:tc>
      </w:tr>
    </w:tbl>
    <w:p w:rsidR="00FF3951" w:rsidRDefault="00FF3951" w:rsidP="00DB5915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93651A" w:rsidRDefault="0093651A" w:rsidP="00DB5915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931C0" w:rsidRDefault="000C2F98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lastRenderedPageBreak/>
        <w:t xml:space="preserve">У понуди обавезно навести цену, рок и начин плаћања, као и рок и начин испоруке. </w:t>
      </w:r>
    </w:p>
    <w:p w:rsidR="004B2946" w:rsidRPr="00B65F1A" w:rsidRDefault="009449AA" w:rsidP="00DB5915">
      <w:pPr>
        <w:pStyle w:val="BodyText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>
        <w:rPr>
          <w:rFonts w:ascii="Times New Roman" w:hAnsi="Times New Roman"/>
          <w:sz w:val="22"/>
          <w:szCs w:val="22"/>
          <w:lang w:val="sr-Cyrl-CS"/>
        </w:rPr>
        <w:t>м</w:t>
      </w:r>
      <w:r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C169F9">
        <w:rPr>
          <w:rFonts w:ascii="Times New Roman" w:hAnsi="Times New Roman"/>
          <w:sz w:val="22"/>
          <w:szCs w:val="22"/>
          <w:lang w:val="sr-Cyrl-CS"/>
        </w:rPr>
        <w:t xml:space="preserve"> Уз испорук</w:t>
      </w:r>
      <w:r w:rsidR="00634F6F">
        <w:rPr>
          <w:rFonts w:ascii="Times New Roman" w:hAnsi="Times New Roman"/>
          <w:sz w:val="22"/>
          <w:szCs w:val="22"/>
          <w:lang w:val="sr-Cyrl-CS"/>
        </w:rPr>
        <w:t>у доставити</w:t>
      </w:r>
      <w:r w:rsidR="00DA116F">
        <w:rPr>
          <w:rFonts w:ascii="Times New Roman" w:hAnsi="Times New Roman"/>
          <w:sz w:val="22"/>
          <w:szCs w:val="22"/>
          <w:lang w:val="sr-Cyrl-CS"/>
        </w:rPr>
        <w:t>:</w:t>
      </w:r>
      <w:r w:rsidR="006D00BB" w:rsidRPr="006D00BB">
        <w:rPr>
          <w:rFonts w:ascii="Times New Roman" w:hAnsi="Times New Roman"/>
          <w:sz w:val="22"/>
          <w:szCs w:val="22"/>
          <w:lang w:val="sr-Cyrl-RS"/>
        </w:rPr>
        <w:t>Атест произвођача</w:t>
      </w:r>
      <w:r w:rsidR="006D00BB">
        <w:rPr>
          <w:rFonts w:ascii="Times New Roman" w:hAnsi="Times New Roman"/>
          <w:sz w:val="22"/>
          <w:szCs w:val="22"/>
          <w:lang w:val="sr-Cyrl-RS"/>
        </w:rPr>
        <w:t xml:space="preserve"> (уверење о квалитету)</w:t>
      </w:r>
      <w:r w:rsidR="006D00BB" w:rsidRPr="006D00BB">
        <w:rPr>
          <w:rFonts w:ascii="Times New Roman" w:hAnsi="Times New Roman"/>
          <w:sz w:val="22"/>
          <w:szCs w:val="22"/>
          <w:lang w:val="sr-Cyrl-RS"/>
        </w:rPr>
        <w:t>, безбедносни лист</w:t>
      </w:r>
    </w:p>
    <w:p w:rsidR="009449AA" w:rsidRDefault="00F7595E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>
        <w:rPr>
          <w:rFonts w:ascii="Times New Roman" w:hAnsi="Times New Roman"/>
          <w:sz w:val="22"/>
          <w:szCs w:val="22"/>
          <w:lang w:val="sr-Cyrl-RS"/>
        </w:rPr>
        <w:t>_______</w:t>
      </w:r>
      <w:r w:rsidR="00DE366A" w:rsidRPr="00DE366A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>
        <w:rPr>
          <w:rFonts w:ascii="Times New Roman" w:hAnsi="Times New Roman"/>
          <w:sz w:val="22"/>
          <w:szCs w:val="22"/>
          <w:lang w:val="sr-Cyrl-CS"/>
        </w:rPr>
        <w:t>плаћања</w:t>
      </w:r>
      <w:r w:rsidR="00640724" w:rsidRPr="00640724">
        <w:rPr>
          <w:rFonts w:ascii="Times New Roman" w:hAnsi="Times New Roman"/>
          <w:sz w:val="22"/>
          <w:szCs w:val="22"/>
          <w:lang w:val="sr-Cyrl-CS"/>
        </w:rPr>
        <w:t>:</w:t>
      </w:r>
      <w:r>
        <w:rPr>
          <w:rFonts w:ascii="Times New Roman" w:hAnsi="Times New Roman"/>
          <w:sz w:val="22"/>
          <w:szCs w:val="22"/>
          <w:lang w:val="sr-Cyrl-CS"/>
        </w:rPr>
        <w:t>________</w:t>
      </w:r>
      <w:r w:rsidR="00242F00" w:rsidRPr="00242F00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242F00">
        <w:rPr>
          <w:rFonts w:ascii="Times New Roman" w:hAnsi="Times New Roman"/>
          <w:sz w:val="22"/>
          <w:szCs w:val="22"/>
          <w:lang w:val="sr-Cyrl-RS"/>
        </w:rPr>
        <w:t>_______</w:t>
      </w:r>
      <w:r w:rsidR="00242F00">
        <w:rPr>
          <w:rFonts w:ascii="Times New Roman" w:hAnsi="Times New Roman"/>
          <w:sz w:val="22"/>
          <w:szCs w:val="22"/>
          <w:lang w:val="sr-Cyrl-RS"/>
        </w:rPr>
        <w:t>.</w:t>
      </w:r>
    </w:p>
    <w:p w:rsidR="00CD19D6" w:rsidRDefault="0040239F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Понуду можете доста</w:t>
      </w:r>
      <w:r w:rsidR="00F7595E">
        <w:rPr>
          <w:rFonts w:ascii="Times New Roman" w:hAnsi="Times New Roman"/>
          <w:sz w:val="22"/>
          <w:szCs w:val="22"/>
          <w:lang w:val="sr-Cyrl-CS"/>
        </w:rPr>
        <w:t>вити на овом обрасцу</w:t>
      </w:r>
      <w:r w:rsidR="00811D40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142302" w:rsidRDefault="000C2F98" w:rsidP="00142302">
      <w:pPr>
        <w:jc w:val="both"/>
        <w:rPr>
          <w:sz w:val="22"/>
          <w:szCs w:val="22"/>
        </w:rPr>
      </w:pPr>
      <w:r w:rsidRPr="00142302">
        <w:rPr>
          <w:sz w:val="22"/>
          <w:szCs w:val="22"/>
          <w:lang w:val="sl-SI"/>
        </w:rPr>
        <w:t xml:space="preserve">Понуду </w:t>
      </w:r>
      <w:r w:rsidR="005639B4" w:rsidRPr="00142302">
        <w:rPr>
          <w:sz w:val="22"/>
          <w:szCs w:val="22"/>
          <w:lang w:val="sl-SI"/>
        </w:rPr>
        <w:t>доставити, на фаx: 034-335-462</w:t>
      </w:r>
      <w:r w:rsidRPr="00142302">
        <w:rPr>
          <w:sz w:val="22"/>
          <w:szCs w:val="22"/>
          <w:lang w:val="sl-SI"/>
        </w:rPr>
        <w:t xml:space="preserve"> </w:t>
      </w:r>
      <w:r w:rsidR="00FB1410" w:rsidRPr="00142302">
        <w:rPr>
          <w:sz w:val="22"/>
          <w:szCs w:val="22"/>
        </w:rPr>
        <w:t xml:space="preserve">или на e-mail </w:t>
      </w:r>
      <w:r w:rsidR="00FB1410" w:rsidRPr="00142302">
        <w:rPr>
          <w:sz w:val="22"/>
          <w:szCs w:val="22"/>
          <w:lang w:val="ru-RU"/>
        </w:rPr>
        <w:t xml:space="preserve"> </w:t>
      </w:r>
      <w:r w:rsidR="00F7595E" w:rsidRPr="00142302">
        <w:rPr>
          <w:sz w:val="22"/>
          <w:szCs w:val="22"/>
          <w:lang w:val="en-US"/>
        </w:rPr>
        <w:t>trzk</w:t>
      </w:r>
      <w:r w:rsidR="00F7595E" w:rsidRPr="00142302">
        <w:rPr>
          <w:sz w:val="22"/>
          <w:szCs w:val="22"/>
          <w:lang w:val="ru-RU"/>
        </w:rPr>
        <w:t>@</w:t>
      </w:r>
      <w:r w:rsidR="00F7595E" w:rsidRPr="00142302">
        <w:rPr>
          <w:sz w:val="22"/>
          <w:szCs w:val="22"/>
          <w:lang w:val="en-US"/>
        </w:rPr>
        <w:t>trzk</w:t>
      </w:r>
      <w:r w:rsidR="00F7595E" w:rsidRPr="00142302">
        <w:rPr>
          <w:sz w:val="22"/>
          <w:szCs w:val="22"/>
          <w:lang w:val="ru-RU"/>
        </w:rPr>
        <w:t>.</w:t>
      </w:r>
      <w:r w:rsidR="00F7595E" w:rsidRPr="00142302">
        <w:rPr>
          <w:sz w:val="22"/>
          <w:szCs w:val="22"/>
          <w:lang w:val="en-US"/>
        </w:rPr>
        <w:t>co</w:t>
      </w:r>
      <w:r w:rsidR="00F7595E" w:rsidRPr="00142302">
        <w:rPr>
          <w:sz w:val="22"/>
          <w:szCs w:val="22"/>
          <w:lang w:val="ru-RU"/>
        </w:rPr>
        <w:t>.</w:t>
      </w:r>
      <w:r w:rsidR="00F7595E" w:rsidRPr="00142302">
        <w:rPr>
          <w:sz w:val="22"/>
          <w:szCs w:val="22"/>
          <w:lang w:val="en-US"/>
        </w:rPr>
        <w:t>rs</w:t>
      </w:r>
      <w:r w:rsidR="00F7595E" w:rsidRPr="00142302">
        <w:rPr>
          <w:sz w:val="22"/>
          <w:szCs w:val="22"/>
          <w:lang w:val="ru-RU"/>
        </w:rPr>
        <w:t xml:space="preserve"> </w:t>
      </w:r>
      <w:r w:rsidR="00036CE6">
        <w:rPr>
          <w:sz w:val="22"/>
          <w:szCs w:val="22"/>
        </w:rPr>
        <w:t>најкасније до 04</w:t>
      </w:r>
      <w:r w:rsidR="00142302">
        <w:rPr>
          <w:sz w:val="22"/>
          <w:szCs w:val="22"/>
          <w:lang w:val="sr-Cyrl-RS"/>
        </w:rPr>
        <w:t>.09</w:t>
      </w:r>
      <w:r w:rsidR="00242F00" w:rsidRPr="00142302">
        <w:rPr>
          <w:sz w:val="22"/>
          <w:szCs w:val="22"/>
          <w:lang w:val="sr-Cyrl-RS"/>
        </w:rPr>
        <w:t>.2024</w:t>
      </w:r>
      <w:r w:rsidR="00521C09" w:rsidRPr="00142302">
        <w:rPr>
          <w:sz w:val="22"/>
          <w:szCs w:val="22"/>
          <w:lang w:val="sr-Cyrl-RS"/>
        </w:rPr>
        <w:t>.</w:t>
      </w:r>
      <w:r w:rsidR="00F931C0" w:rsidRPr="00142302">
        <w:rPr>
          <w:sz w:val="22"/>
          <w:szCs w:val="22"/>
        </w:rPr>
        <w:t xml:space="preserve"> године</w:t>
      </w:r>
      <w:r w:rsidR="00242F00" w:rsidRPr="00142302">
        <w:rPr>
          <w:sz w:val="22"/>
          <w:szCs w:val="22"/>
        </w:rPr>
        <w:t>.</w:t>
      </w:r>
    </w:p>
    <w:p w:rsidR="00CD19D6" w:rsidRPr="00142302" w:rsidRDefault="00CD19D6" w:rsidP="00142302">
      <w:pPr>
        <w:jc w:val="both"/>
        <w:rPr>
          <w:sz w:val="22"/>
          <w:szCs w:val="22"/>
          <w:lang w:val="sr-Cyrl-RS"/>
        </w:rPr>
      </w:pPr>
      <w:r w:rsidRPr="00142302">
        <w:rPr>
          <w:sz w:val="22"/>
          <w:szCs w:val="22"/>
        </w:rPr>
        <w:t>Контакт телефон: комерциј</w:t>
      </w:r>
      <w:r w:rsidR="00A20144" w:rsidRPr="00142302">
        <w:rPr>
          <w:sz w:val="22"/>
          <w:szCs w:val="22"/>
        </w:rPr>
        <w:t xml:space="preserve">ала 034/335-095 </w:t>
      </w:r>
      <w:r w:rsidR="001B730D" w:rsidRPr="00142302">
        <w:rPr>
          <w:sz w:val="22"/>
          <w:szCs w:val="22"/>
        </w:rPr>
        <w:t>лок</w:t>
      </w:r>
      <w:r w:rsidR="001B730D" w:rsidRPr="00142302">
        <w:rPr>
          <w:sz w:val="22"/>
          <w:szCs w:val="22"/>
          <w:lang w:val="sr-Cyrl-RS"/>
        </w:rPr>
        <w:t>.</w:t>
      </w:r>
      <w:r w:rsidR="001B730D" w:rsidRPr="00142302">
        <w:rPr>
          <w:sz w:val="22"/>
          <w:szCs w:val="22"/>
          <w:lang w:val="sl-SI"/>
        </w:rPr>
        <w:t>3</w:t>
      </w:r>
      <w:r w:rsidR="001B730D" w:rsidRPr="00142302">
        <w:rPr>
          <w:sz w:val="22"/>
          <w:szCs w:val="22"/>
          <w:lang w:val="sr-Cyrl-RS"/>
        </w:rPr>
        <w:t>52 или 064 974 5059 Тамара Трифуновић,</w:t>
      </w:r>
      <w:r w:rsidR="001B730D" w:rsidRPr="00142302">
        <w:rPr>
          <w:sz w:val="22"/>
          <w:szCs w:val="22"/>
        </w:rPr>
        <w:t xml:space="preserve"> за техничка питањ</w:t>
      </w:r>
      <w:r w:rsidR="001B730D" w:rsidRPr="00142302">
        <w:rPr>
          <w:sz w:val="22"/>
          <w:szCs w:val="22"/>
          <w:lang w:val="sr-Cyrl-RS"/>
        </w:rPr>
        <w:t>а</w:t>
      </w:r>
      <w:r w:rsidR="00142302" w:rsidRPr="00142302">
        <w:rPr>
          <w:sz w:val="22"/>
          <w:szCs w:val="22"/>
          <w:lang w:val="sr-Cyrl-RS"/>
        </w:rPr>
        <w:t xml:space="preserve"> Стојић Дејан </w:t>
      </w:r>
      <w:r w:rsidR="00142302" w:rsidRPr="00142302">
        <w:rPr>
          <w:sz w:val="22"/>
          <w:szCs w:val="22"/>
        </w:rPr>
        <w:t xml:space="preserve">034/335-095 </w:t>
      </w:r>
      <w:r w:rsidR="00142302" w:rsidRPr="00142302">
        <w:rPr>
          <w:sz w:val="22"/>
          <w:szCs w:val="22"/>
          <w:lang w:val="sr-Cyrl-RS"/>
        </w:rPr>
        <w:t xml:space="preserve"> лок.398</w:t>
      </w:r>
      <w:r w:rsidR="00F0005F" w:rsidRPr="00142302">
        <w:rPr>
          <w:sz w:val="22"/>
          <w:szCs w:val="22"/>
        </w:rPr>
        <w:t>.</w:t>
      </w:r>
    </w:p>
    <w:p w:rsidR="000C5C3E" w:rsidRDefault="000C5C3E" w:rsidP="00DB5915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477F53" w:rsidRPr="00477F53" w:rsidRDefault="00477F53" w:rsidP="0040239F">
      <w:pPr>
        <w:tabs>
          <w:tab w:val="center" w:pos="7296"/>
        </w:tabs>
        <w:jc w:val="both"/>
        <w:rPr>
          <w:spacing w:val="-2"/>
          <w:sz w:val="22"/>
          <w:szCs w:val="22"/>
          <w:lang w:val="ru-RU" w:eastAsia="en-US"/>
        </w:rPr>
      </w:pPr>
      <w:r>
        <w:rPr>
          <w:spacing w:val="-2"/>
          <w:sz w:val="22"/>
          <w:szCs w:val="22"/>
          <w:lang w:val="ru-RU" w:eastAsia="en-US"/>
        </w:rPr>
        <w:t>ТТ/</w:t>
      </w:r>
      <w:r w:rsidR="00217AF1" w:rsidRPr="00246D81">
        <w:rPr>
          <w:spacing w:val="-2"/>
          <w:sz w:val="22"/>
          <w:szCs w:val="22"/>
          <w:lang w:val="ru-RU" w:eastAsia="en-US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 w:eastAsia="en-US"/>
        </w:rPr>
        <w:t xml:space="preserve">                  </w:t>
      </w:r>
      <w:r>
        <w:rPr>
          <w:spacing w:val="-2"/>
          <w:sz w:val="22"/>
          <w:szCs w:val="22"/>
          <w:lang w:val="ru-RU" w:eastAsia="en-US"/>
        </w:rPr>
        <w:tab/>
        <w:t xml:space="preserve">                 </w:t>
      </w:r>
    </w:p>
    <w:p w:rsidR="00217AF1" w:rsidRDefault="00D6756A" w:rsidP="00DB5915">
      <w:pPr>
        <w:tabs>
          <w:tab w:val="center" w:pos="7296"/>
        </w:tabs>
        <w:jc w:val="both"/>
      </w:pPr>
      <w:r>
        <w:rPr>
          <w:spacing w:val="-2"/>
          <w:sz w:val="22"/>
          <w:szCs w:val="22"/>
          <w:lang w:val="ru-RU" w:eastAsia="en-US"/>
        </w:rPr>
        <w:t xml:space="preserve"> </w:t>
      </w:r>
      <w:r w:rsidR="00217AF1" w:rsidRPr="00246D81">
        <w:rPr>
          <w:spacing w:val="-2"/>
          <w:sz w:val="22"/>
          <w:szCs w:val="22"/>
          <w:lang w:val="ru-RU" w:eastAsia="en-US"/>
        </w:rPr>
        <w:t xml:space="preserve"> </w:t>
      </w:r>
    </w:p>
    <w:p w:rsidR="0040239F" w:rsidRPr="0040239F" w:rsidRDefault="0040239F" w:rsidP="0040239F">
      <w:pPr>
        <w:tabs>
          <w:tab w:val="center" w:pos="7296"/>
        </w:tabs>
        <w:jc w:val="both"/>
        <w:rPr>
          <w:lang w:val="ru-RU"/>
        </w:rPr>
      </w:pPr>
      <w:r>
        <w:rPr>
          <w:lang w:val="ru-RU"/>
        </w:rPr>
        <w:t xml:space="preserve">     </w:t>
      </w:r>
      <w:r w:rsidRPr="0040239F">
        <w:rPr>
          <w:lang w:val="ru-RU"/>
        </w:rPr>
        <w:t xml:space="preserve">                                                                                      </w:t>
      </w:r>
      <w:r w:rsidRPr="0040239F">
        <w:rPr>
          <w:lang w:val="sr-Cyrl-RS"/>
        </w:rPr>
        <w:t xml:space="preserve"> </w:t>
      </w:r>
      <w:r w:rsidRPr="0040239F">
        <w:rPr>
          <w:lang w:val="ru-RU"/>
        </w:rPr>
        <w:t xml:space="preserve"> ДИРЕКТОР </w:t>
      </w:r>
    </w:p>
    <w:p w:rsidR="0040239F" w:rsidRPr="0040239F" w:rsidRDefault="0040239F" w:rsidP="0040239F">
      <w:pPr>
        <w:tabs>
          <w:tab w:val="center" w:pos="7296"/>
        </w:tabs>
        <w:jc w:val="both"/>
      </w:pPr>
      <w:r w:rsidRPr="0040239F">
        <w:rPr>
          <w:lang w:val="ru-RU"/>
        </w:rPr>
        <w:t xml:space="preserve">                                                                                             </w:t>
      </w:r>
      <w:r w:rsidRPr="0040239F">
        <w:t>потпуковник</w:t>
      </w:r>
    </w:p>
    <w:p w:rsidR="0040239F" w:rsidRPr="0040239F" w:rsidRDefault="0040239F" w:rsidP="0040239F">
      <w:pPr>
        <w:tabs>
          <w:tab w:val="center" w:pos="7296"/>
        </w:tabs>
        <w:jc w:val="both"/>
      </w:pPr>
      <w:r w:rsidRPr="0040239F">
        <w:t xml:space="preserve">                                                                                             </w:t>
      </w:r>
      <w:r w:rsidRPr="0040239F">
        <w:rPr>
          <w:lang w:val="sr-Cyrl-RS"/>
        </w:rPr>
        <w:t>Славиша Стојиљковић</w:t>
      </w:r>
      <w:r w:rsidRPr="0040239F">
        <w:rPr>
          <w:lang w:val="ru-RU"/>
        </w:rPr>
        <w:t>, дипл. инж.</w:t>
      </w:r>
    </w:p>
    <w:p w:rsidR="000C5C3E" w:rsidRDefault="000C5C3E" w:rsidP="00DB5915">
      <w:pPr>
        <w:tabs>
          <w:tab w:val="center" w:pos="7296"/>
        </w:tabs>
        <w:jc w:val="both"/>
        <w:rPr>
          <w:lang w:val="sr-Cyrl-RS"/>
        </w:rPr>
      </w:pPr>
    </w:p>
    <w:p w:rsidR="00027289" w:rsidRDefault="00027289" w:rsidP="00DB5915">
      <w:pPr>
        <w:tabs>
          <w:tab w:val="center" w:pos="7296"/>
        </w:tabs>
        <w:jc w:val="both"/>
        <w:rPr>
          <w:lang w:val="sr-Cyrl-RS"/>
        </w:rPr>
      </w:pPr>
    </w:p>
    <w:p w:rsidR="00027289" w:rsidRDefault="00027289" w:rsidP="00DB5915">
      <w:pPr>
        <w:tabs>
          <w:tab w:val="center" w:pos="7296"/>
        </w:tabs>
        <w:jc w:val="both"/>
        <w:rPr>
          <w:lang w:val="sr-Cyrl-RS"/>
        </w:rPr>
      </w:pPr>
    </w:p>
    <w:p w:rsidR="00027289" w:rsidRDefault="00027289" w:rsidP="00DB5915">
      <w:pPr>
        <w:tabs>
          <w:tab w:val="center" w:pos="7296"/>
        </w:tabs>
        <w:jc w:val="both"/>
        <w:rPr>
          <w:lang w:val="sr-Cyrl-RS"/>
        </w:rPr>
      </w:pPr>
    </w:p>
    <w:p w:rsidR="000C5C3E" w:rsidRDefault="000C5C3E" w:rsidP="00DB5915">
      <w:pPr>
        <w:tabs>
          <w:tab w:val="center" w:pos="7296"/>
        </w:tabs>
        <w:jc w:val="both"/>
        <w:rPr>
          <w:lang w:val="sr-Cyrl-RS"/>
        </w:rPr>
      </w:pPr>
    </w:p>
    <w:sectPr w:rsidR="000C5C3E" w:rsidSect="003A02A2">
      <w:footerReference w:type="default" r:id="rId8"/>
      <w:pgSz w:w="11907" w:h="16840" w:code="9"/>
      <w:pgMar w:top="567" w:right="907" w:bottom="567" w:left="907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23" w:rsidRDefault="005D4423">
      <w:r>
        <w:separator/>
      </w:r>
    </w:p>
  </w:endnote>
  <w:endnote w:type="continuationSeparator" w:id="0">
    <w:p w:rsidR="005D4423" w:rsidRDefault="005D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5D4423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23" w:rsidRDefault="005D4423">
      <w:r>
        <w:separator/>
      </w:r>
    </w:p>
  </w:footnote>
  <w:footnote w:type="continuationSeparator" w:id="0">
    <w:p w:rsidR="005D4423" w:rsidRDefault="005D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07F38"/>
    <w:rsid w:val="00027289"/>
    <w:rsid w:val="00036CE6"/>
    <w:rsid w:val="00041B09"/>
    <w:rsid w:val="00044DC4"/>
    <w:rsid w:val="00051C4E"/>
    <w:rsid w:val="000644E9"/>
    <w:rsid w:val="00096617"/>
    <w:rsid w:val="000A14B7"/>
    <w:rsid w:val="000B7817"/>
    <w:rsid w:val="000C2F98"/>
    <w:rsid w:val="000C5C3E"/>
    <w:rsid w:val="000D2729"/>
    <w:rsid w:val="000D62DB"/>
    <w:rsid w:val="00111482"/>
    <w:rsid w:val="001273A3"/>
    <w:rsid w:val="00135078"/>
    <w:rsid w:val="00142302"/>
    <w:rsid w:val="00142D89"/>
    <w:rsid w:val="00142FCF"/>
    <w:rsid w:val="00144009"/>
    <w:rsid w:val="00153F64"/>
    <w:rsid w:val="00163006"/>
    <w:rsid w:val="00166F26"/>
    <w:rsid w:val="0018014B"/>
    <w:rsid w:val="001858AB"/>
    <w:rsid w:val="0019761E"/>
    <w:rsid w:val="001A5E39"/>
    <w:rsid w:val="001B730D"/>
    <w:rsid w:val="001C66D2"/>
    <w:rsid w:val="001F23E0"/>
    <w:rsid w:val="001F45B9"/>
    <w:rsid w:val="001F73F2"/>
    <w:rsid w:val="00201031"/>
    <w:rsid w:val="002179B2"/>
    <w:rsid w:val="00217AF1"/>
    <w:rsid w:val="00234732"/>
    <w:rsid w:val="00242F00"/>
    <w:rsid w:val="00243B1E"/>
    <w:rsid w:val="00244B34"/>
    <w:rsid w:val="00246D81"/>
    <w:rsid w:val="0025075D"/>
    <w:rsid w:val="002520CA"/>
    <w:rsid w:val="00254930"/>
    <w:rsid w:val="00255697"/>
    <w:rsid w:val="002562A8"/>
    <w:rsid w:val="00265450"/>
    <w:rsid w:val="002737B6"/>
    <w:rsid w:val="00273B2C"/>
    <w:rsid w:val="00283345"/>
    <w:rsid w:val="00285318"/>
    <w:rsid w:val="002869FF"/>
    <w:rsid w:val="002914CF"/>
    <w:rsid w:val="00297ED2"/>
    <w:rsid w:val="002B00E2"/>
    <w:rsid w:val="002B20D7"/>
    <w:rsid w:val="002B5B26"/>
    <w:rsid w:val="002C277F"/>
    <w:rsid w:val="002C305A"/>
    <w:rsid w:val="002C6FBD"/>
    <w:rsid w:val="002D0897"/>
    <w:rsid w:val="002E0E19"/>
    <w:rsid w:val="002E2AE9"/>
    <w:rsid w:val="002E519F"/>
    <w:rsid w:val="002E562D"/>
    <w:rsid w:val="002F6175"/>
    <w:rsid w:val="003043C2"/>
    <w:rsid w:val="00311841"/>
    <w:rsid w:val="00321539"/>
    <w:rsid w:val="00327B99"/>
    <w:rsid w:val="0035094E"/>
    <w:rsid w:val="00354CA8"/>
    <w:rsid w:val="00360489"/>
    <w:rsid w:val="003626D4"/>
    <w:rsid w:val="003631D1"/>
    <w:rsid w:val="00393FD0"/>
    <w:rsid w:val="003956E5"/>
    <w:rsid w:val="003A02A2"/>
    <w:rsid w:val="003A637A"/>
    <w:rsid w:val="003B37F3"/>
    <w:rsid w:val="003B6092"/>
    <w:rsid w:val="003C0A99"/>
    <w:rsid w:val="003C269B"/>
    <w:rsid w:val="003C3C45"/>
    <w:rsid w:val="003C569C"/>
    <w:rsid w:val="003F30E2"/>
    <w:rsid w:val="0040239F"/>
    <w:rsid w:val="00407CA7"/>
    <w:rsid w:val="004248B3"/>
    <w:rsid w:val="00427480"/>
    <w:rsid w:val="00446EFD"/>
    <w:rsid w:val="0046522A"/>
    <w:rsid w:val="00476F2E"/>
    <w:rsid w:val="00477F53"/>
    <w:rsid w:val="00484437"/>
    <w:rsid w:val="004948F6"/>
    <w:rsid w:val="0049762B"/>
    <w:rsid w:val="004A0F55"/>
    <w:rsid w:val="004B2946"/>
    <w:rsid w:val="004B7989"/>
    <w:rsid w:val="004C41D7"/>
    <w:rsid w:val="004C79E7"/>
    <w:rsid w:val="004D1ECA"/>
    <w:rsid w:val="004E185C"/>
    <w:rsid w:val="004E30EC"/>
    <w:rsid w:val="004E3A63"/>
    <w:rsid w:val="004E68D8"/>
    <w:rsid w:val="004E7D5B"/>
    <w:rsid w:val="004F2DBA"/>
    <w:rsid w:val="004F3F3F"/>
    <w:rsid w:val="005015F3"/>
    <w:rsid w:val="00507008"/>
    <w:rsid w:val="00521C09"/>
    <w:rsid w:val="0053608B"/>
    <w:rsid w:val="00537289"/>
    <w:rsid w:val="005479E5"/>
    <w:rsid w:val="00551A30"/>
    <w:rsid w:val="00552384"/>
    <w:rsid w:val="00557A95"/>
    <w:rsid w:val="005639B4"/>
    <w:rsid w:val="00565937"/>
    <w:rsid w:val="0057019A"/>
    <w:rsid w:val="005707DC"/>
    <w:rsid w:val="0057130A"/>
    <w:rsid w:val="00572AA3"/>
    <w:rsid w:val="00573B75"/>
    <w:rsid w:val="0058558D"/>
    <w:rsid w:val="005864A1"/>
    <w:rsid w:val="005868F2"/>
    <w:rsid w:val="00587294"/>
    <w:rsid w:val="005928D4"/>
    <w:rsid w:val="00594AFA"/>
    <w:rsid w:val="005B04FF"/>
    <w:rsid w:val="005C1615"/>
    <w:rsid w:val="005C5A5A"/>
    <w:rsid w:val="005C6363"/>
    <w:rsid w:val="005C71A1"/>
    <w:rsid w:val="005C7FA4"/>
    <w:rsid w:val="005D01B4"/>
    <w:rsid w:val="005D2394"/>
    <w:rsid w:val="005D4423"/>
    <w:rsid w:val="005E0F0A"/>
    <w:rsid w:val="005E516B"/>
    <w:rsid w:val="005F48A8"/>
    <w:rsid w:val="00605F9E"/>
    <w:rsid w:val="006157EC"/>
    <w:rsid w:val="00620389"/>
    <w:rsid w:val="00621915"/>
    <w:rsid w:val="006224D3"/>
    <w:rsid w:val="006260A5"/>
    <w:rsid w:val="00627C93"/>
    <w:rsid w:val="00634F6F"/>
    <w:rsid w:val="00640724"/>
    <w:rsid w:val="00660DFA"/>
    <w:rsid w:val="00667FEB"/>
    <w:rsid w:val="00677FEF"/>
    <w:rsid w:val="006817B2"/>
    <w:rsid w:val="0068487B"/>
    <w:rsid w:val="006878BE"/>
    <w:rsid w:val="00693DC6"/>
    <w:rsid w:val="00696045"/>
    <w:rsid w:val="006A0099"/>
    <w:rsid w:val="006B4CA2"/>
    <w:rsid w:val="006C1EE8"/>
    <w:rsid w:val="006C4427"/>
    <w:rsid w:val="006D00BB"/>
    <w:rsid w:val="006E7818"/>
    <w:rsid w:val="00702C34"/>
    <w:rsid w:val="00707FB5"/>
    <w:rsid w:val="007173FB"/>
    <w:rsid w:val="0072715E"/>
    <w:rsid w:val="0073144D"/>
    <w:rsid w:val="007314A2"/>
    <w:rsid w:val="00732EF2"/>
    <w:rsid w:val="00742961"/>
    <w:rsid w:val="0074657E"/>
    <w:rsid w:val="00754711"/>
    <w:rsid w:val="00754E24"/>
    <w:rsid w:val="00755A22"/>
    <w:rsid w:val="00757E66"/>
    <w:rsid w:val="00765F74"/>
    <w:rsid w:val="00766F85"/>
    <w:rsid w:val="00777701"/>
    <w:rsid w:val="007956E6"/>
    <w:rsid w:val="0079611F"/>
    <w:rsid w:val="007A420D"/>
    <w:rsid w:val="007C55FE"/>
    <w:rsid w:val="007C73B4"/>
    <w:rsid w:val="007D16D8"/>
    <w:rsid w:val="007D7DC5"/>
    <w:rsid w:val="007E3D31"/>
    <w:rsid w:val="007F4243"/>
    <w:rsid w:val="007F6772"/>
    <w:rsid w:val="0080325E"/>
    <w:rsid w:val="00811D40"/>
    <w:rsid w:val="008171C5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A298A"/>
    <w:rsid w:val="008A5ADA"/>
    <w:rsid w:val="008B41FE"/>
    <w:rsid w:val="008C4504"/>
    <w:rsid w:val="008C786F"/>
    <w:rsid w:val="008D5CBC"/>
    <w:rsid w:val="008D5EE4"/>
    <w:rsid w:val="008E0650"/>
    <w:rsid w:val="00902501"/>
    <w:rsid w:val="00911D7B"/>
    <w:rsid w:val="00917984"/>
    <w:rsid w:val="00921CBD"/>
    <w:rsid w:val="0093011F"/>
    <w:rsid w:val="00930C2A"/>
    <w:rsid w:val="0093651A"/>
    <w:rsid w:val="00941204"/>
    <w:rsid w:val="009449AA"/>
    <w:rsid w:val="0094604E"/>
    <w:rsid w:val="00952FAB"/>
    <w:rsid w:val="00953456"/>
    <w:rsid w:val="00955838"/>
    <w:rsid w:val="00965ED3"/>
    <w:rsid w:val="00981FF1"/>
    <w:rsid w:val="009B65AF"/>
    <w:rsid w:val="009D14A2"/>
    <w:rsid w:val="009D631E"/>
    <w:rsid w:val="009E137C"/>
    <w:rsid w:val="009E38FD"/>
    <w:rsid w:val="00A119FB"/>
    <w:rsid w:val="00A20144"/>
    <w:rsid w:val="00A366F9"/>
    <w:rsid w:val="00A437ED"/>
    <w:rsid w:val="00A53A57"/>
    <w:rsid w:val="00A5742B"/>
    <w:rsid w:val="00A61FDF"/>
    <w:rsid w:val="00A62D6C"/>
    <w:rsid w:val="00A6663F"/>
    <w:rsid w:val="00A67765"/>
    <w:rsid w:val="00A73310"/>
    <w:rsid w:val="00A81AD7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21F67"/>
    <w:rsid w:val="00B30C13"/>
    <w:rsid w:val="00B41B61"/>
    <w:rsid w:val="00B47D95"/>
    <w:rsid w:val="00B518B4"/>
    <w:rsid w:val="00B53BA6"/>
    <w:rsid w:val="00B65F1A"/>
    <w:rsid w:val="00B667C7"/>
    <w:rsid w:val="00B71099"/>
    <w:rsid w:val="00B808CF"/>
    <w:rsid w:val="00B80F4A"/>
    <w:rsid w:val="00B928DE"/>
    <w:rsid w:val="00B93DFB"/>
    <w:rsid w:val="00B961B2"/>
    <w:rsid w:val="00BA1D93"/>
    <w:rsid w:val="00BA2A0D"/>
    <w:rsid w:val="00BC2881"/>
    <w:rsid w:val="00BC29B7"/>
    <w:rsid w:val="00BC6B84"/>
    <w:rsid w:val="00BD14CA"/>
    <w:rsid w:val="00BD1ECF"/>
    <w:rsid w:val="00BD5529"/>
    <w:rsid w:val="00BD6263"/>
    <w:rsid w:val="00BE0A0B"/>
    <w:rsid w:val="00BE5F3F"/>
    <w:rsid w:val="00BF47B5"/>
    <w:rsid w:val="00C02360"/>
    <w:rsid w:val="00C06BAC"/>
    <w:rsid w:val="00C169F9"/>
    <w:rsid w:val="00C16B29"/>
    <w:rsid w:val="00C242B8"/>
    <w:rsid w:val="00C27757"/>
    <w:rsid w:val="00C351CF"/>
    <w:rsid w:val="00C555E1"/>
    <w:rsid w:val="00C6121A"/>
    <w:rsid w:val="00C65BAF"/>
    <w:rsid w:val="00C71689"/>
    <w:rsid w:val="00C72115"/>
    <w:rsid w:val="00C725F4"/>
    <w:rsid w:val="00C91755"/>
    <w:rsid w:val="00CA38FF"/>
    <w:rsid w:val="00CB1674"/>
    <w:rsid w:val="00CB7C50"/>
    <w:rsid w:val="00CC2EFF"/>
    <w:rsid w:val="00CC7F0F"/>
    <w:rsid w:val="00CD19D6"/>
    <w:rsid w:val="00CE0C58"/>
    <w:rsid w:val="00CF2536"/>
    <w:rsid w:val="00D20EDE"/>
    <w:rsid w:val="00D234B0"/>
    <w:rsid w:val="00D31CCF"/>
    <w:rsid w:val="00D374A4"/>
    <w:rsid w:val="00D45024"/>
    <w:rsid w:val="00D673EE"/>
    <w:rsid w:val="00D6756A"/>
    <w:rsid w:val="00D741A1"/>
    <w:rsid w:val="00D762D9"/>
    <w:rsid w:val="00D872A3"/>
    <w:rsid w:val="00DA116F"/>
    <w:rsid w:val="00DB5915"/>
    <w:rsid w:val="00DD0523"/>
    <w:rsid w:val="00DD09EE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311C1"/>
    <w:rsid w:val="00E36B64"/>
    <w:rsid w:val="00E41B2E"/>
    <w:rsid w:val="00E45FCE"/>
    <w:rsid w:val="00E66CD2"/>
    <w:rsid w:val="00E66F62"/>
    <w:rsid w:val="00E8324E"/>
    <w:rsid w:val="00E90E94"/>
    <w:rsid w:val="00E967CD"/>
    <w:rsid w:val="00EA705F"/>
    <w:rsid w:val="00EB7409"/>
    <w:rsid w:val="00EB7AB6"/>
    <w:rsid w:val="00EC40A6"/>
    <w:rsid w:val="00EC523A"/>
    <w:rsid w:val="00EC6D2F"/>
    <w:rsid w:val="00ED7F85"/>
    <w:rsid w:val="00EE2C31"/>
    <w:rsid w:val="00EF49FD"/>
    <w:rsid w:val="00F0005F"/>
    <w:rsid w:val="00F042C3"/>
    <w:rsid w:val="00F0430E"/>
    <w:rsid w:val="00F04FF9"/>
    <w:rsid w:val="00F102F3"/>
    <w:rsid w:val="00F1309D"/>
    <w:rsid w:val="00F151B8"/>
    <w:rsid w:val="00F207BF"/>
    <w:rsid w:val="00F35A70"/>
    <w:rsid w:val="00F35DBB"/>
    <w:rsid w:val="00F47044"/>
    <w:rsid w:val="00F52689"/>
    <w:rsid w:val="00F6261C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E4444"/>
    <w:rsid w:val="00FF0673"/>
    <w:rsid w:val="00FF34B0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4F4B811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F35D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6278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98</cp:revision>
  <cp:lastPrinted>2024-08-29T05:16:00Z</cp:lastPrinted>
  <dcterms:created xsi:type="dcterms:W3CDTF">2024-08-22T09:56:00Z</dcterms:created>
  <dcterms:modified xsi:type="dcterms:W3CDTF">2024-08-29T05:17:00Z</dcterms:modified>
</cp:coreProperties>
</file>